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73" w:rsidRPr="00624473" w:rsidRDefault="00624473" w:rsidP="00624473">
      <w:pPr>
        <w:shd w:val="clear" w:color="auto" w:fill="FFFFFF"/>
        <w:spacing w:before="176" w:after="88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en-GB"/>
        </w:rPr>
      </w:pPr>
      <w:r w:rsidRPr="00624473">
        <w:rPr>
          <w:rFonts w:ascii="Arial" w:eastAsia="Times New Roman" w:hAnsi="Arial" w:cs="Arial"/>
          <w:b/>
          <w:bCs/>
          <w:kern w:val="36"/>
          <w:lang w:eastAsia="en-GB"/>
        </w:rPr>
        <w:t>B</w:t>
      </w:r>
      <w:r>
        <w:rPr>
          <w:rFonts w:ascii="Arial" w:eastAsia="Times New Roman" w:hAnsi="Arial" w:cs="Arial"/>
          <w:b/>
          <w:bCs/>
          <w:kern w:val="36"/>
          <w:lang w:eastAsia="en-GB"/>
        </w:rPr>
        <w:t>ritish Occupational Hygiene Society (BOHS)</w:t>
      </w:r>
      <w:r w:rsidRPr="00624473">
        <w:rPr>
          <w:rFonts w:ascii="Arial" w:eastAsia="Times New Roman" w:hAnsi="Arial" w:cs="Arial"/>
          <w:b/>
          <w:bCs/>
          <w:kern w:val="36"/>
          <w:lang w:eastAsia="en-GB"/>
        </w:rPr>
        <w:t xml:space="preserve"> Directory of </w:t>
      </w:r>
      <w:r w:rsidRPr="00624473">
        <w:rPr>
          <w:rFonts w:ascii="Arial" w:eastAsia="Times New Roman" w:hAnsi="Arial" w:cs="Arial"/>
          <w:b/>
          <w:lang w:eastAsia="en-GB"/>
        </w:rPr>
        <w:t xml:space="preserve">Occupational Hygiene </w:t>
      </w:r>
      <w:r w:rsidRPr="00624473">
        <w:rPr>
          <w:rFonts w:ascii="Arial" w:eastAsia="Times New Roman" w:hAnsi="Arial" w:cs="Arial"/>
          <w:b/>
          <w:bCs/>
          <w:kern w:val="36"/>
          <w:lang w:eastAsia="en-GB"/>
        </w:rPr>
        <w:t>Consultants</w:t>
      </w:r>
    </w:p>
    <w:p w:rsidR="00624473" w:rsidRDefault="00624473" w:rsidP="006244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624473">
        <w:rPr>
          <w:rFonts w:ascii="Arial" w:eastAsia="Times New Roman" w:hAnsi="Arial" w:cs="Arial"/>
          <w:lang w:eastAsia="en-GB"/>
        </w:rPr>
        <w:t xml:space="preserve">The Directory </w:t>
      </w:r>
      <w:r>
        <w:rPr>
          <w:rFonts w:ascii="Arial" w:eastAsia="Times New Roman" w:hAnsi="Arial" w:cs="Arial"/>
          <w:lang w:eastAsia="en-GB"/>
        </w:rPr>
        <w:t xml:space="preserve">is the only UK directory of </w:t>
      </w:r>
      <w:r w:rsidRPr="00624473">
        <w:rPr>
          <w:rFonts w:ascii="Arial" w:eastAsia="Times New Roman" w:hAnsi="Arial" w:cs="Arial"/>
          <w:b/>
          <w:lang w:eastAsia="en-GB"/>
        </w:rPr>
        <w:t xml:space="preserve">qualified and experienced </w:t>
      </w:r>
      <w:r>
        <w:rPr>
          <w:rFonts w:ascii="Arial" w:eastAsia="Times New Roman" w:hAnsi="Arial" w:cs="Arial"/>
          <w:lang w:eastAsia="en-GB"/>
        </w:rPr>
        <w:t xml:space="preserve">occupational hygienists and it </w:t>
      </w:r>
      <w:r w:rsidRPr="00624473">
        <w:rPr>
          <w:rFonts w:ascii="Arial" w:eastAsia="Times New Roman" w:hAnsi="Arial" w:cs="Arial"/>
          <w:lang w:eastAsia="en-GB"/>
        </w:rPr>
        <w:t xml:space="preserve">lists consultancies able to provide </w:t>
      </w:r>
      <w:r w:rsidRPr="00624473">
        <w:rPr>
          <w:rFonts w:ascii="Arial" w:eastAsia="Times New Roman" w:hAnsi="Arial" w:cs="Arial"/>
          <w:b/>
          <w:lang w:eastAsia="en-GB"/>
        </w:rPr>
        <w:t>occupational hygienists</w:t>
      </w:r>
      <w:r w:rsidRPr="00624473">
        <w:rPr>
          <w:rFonts w:ascii="Arial" w:eastAsia="Times New Roman" w:hAnsi="Arial" w:cs="Arial"/>
          <w:lang w:eastAsia="en-GB"/>
        </w:rPr>
        <w:t xml:space="preserve"> </w:t>
      </w:r>
      <w:r w:rsidRPr="00624473">
        <w:rPr>
          <w:rFonts w:ascii="Arial" w:eastAsia="Times New Roman" w:hAnsi="Arial" w:cs="Arial"/>
          <w:b/>
          <w:lang w:eastAsia="en-GB"/>
        </w:rPr>
        <w:t>and specialist occupational hygiene support services</w:t>
      </w:r>
      <w:r w:rsidRPr="00624473">
        <w:rPr>
          <w:rFonts w:ascii="Arial" w:eastAsia="Times New Roman" w:hAnsi="Arial" w:cs="Arial"/>
          <w:lang w:eastAsia="en-GB"/>
        </w:rPr>
        <w:t xml:space="preserve">. </w:t>
      </w:r>
    </w:p>
    <w:p w:rsidR="00624473" w:rsidRPr="00624473" w:rsidRDefault="00624473" w:rsidP="006244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624473">
        <w:rPr>
          <w:rFonts w:ascii="Arial" w:eastAsia="Times New Roman" w:hAnsi="Arial" w:cs="Arial"/>
          <w:lang w:eastAsia="en-GB"/>
        </w:rPr>
        <w:br/>
        <w:t xml:space="preserve">All contacts listed within this Directory are members of </w:t>
      </w:r>
      <w:r>
        <w:rPr>
          <w:rFonts w:ascii="Arial" w:eastAsia="Times New Roman" w:hAnsi="Arial" w:cs="Arial"/>
          <w:lang w:eastAsia="en-GB"/>
        </w:rPr>
        <w:t>the BOHS Faculty. Whilst this can</w:t>
      </w:r>
      <w:r w:rsidRPr="00624473">
        <w:rPr>
          <w:rFonts w:ascii="Arial" w:eastAsia="Times New Roman" w:hAnsi="Arial" w:cs="Arial"/>
          <w:lang w:eastAsia="en-GB"/>
        </w:rPr>
        <w:t xml:space="preserve">not be taken as an endorsement of an individual by BOHS, it does provide a degree of security, since entry into the Faculty is via professional examinations which, at the lowest grade, demonstrate a minimum of three years practical experience in the comprehensive practice of occupational hygiene. Individuals are also bound by the </w:t>
      </w:r>
      <w:hyperlink r:id="rId4" w:history="1">
        <w:r w:rsidRPr="00624473">
          <w:rPr>
            <w:rFonts w:ascii="Arial" w:eastAsia="Times New Roman" w:hAnsi="Arial" w:cs="Arial"/>
            <w:lang w:eastAsia="en-GB"/>
          </w:rPr>
          <w:t>Code of Ethics</w:t>
        </w:r>
      </w:hyperlink>
      <w:r w:rsidRPr="00624473">
        <w:rPr>
          <w:rFonts w:ascii="Arial" w:eastAsia="Times New Roman" w:hAnsi="Arial" w:cs="Arial"/>
          <w:lang w:eastAsia="en-GB"/>
        </w:rPr>
        <w:t xml:space="preserve"> and are thereby responsible to their peers for maintaining the highest standards of technical and professional integrity. Lastly, all Faculty members participate in </w:t>
      </w:r>
      <w:r>
        <w:rPr>
          <w:rFonts w:ascii="Arial" w:eastAsia="Times New Roman" w:hAnsi="Arial" w:cs="Arial"/>
          <w:lang w:eastAsia="en-GB"/>
        </w:rPr>
        <w:t>a</w:t>
      </w:r>
      <w:r w:rsidRPr="00624473">
        <w:rPr>
          <w:rFonts w:ascii="Arial" w:eastAsia="Times New Roman" w:hAnsi="Arial" w:cs="Arial"/>
          <w:lang w:eastAsia="en-GB"/>
        </w:rPr>
        <w:t xml:space="preserve"> </w:t>
      </w:r>
      <w:hyperlink r:id="rId5" w:tooltip="CPD scheme" w:history="1">
        <w:r w:rsidRPr="00624473">
          <w:rPr>
            <w:rFonts w:ascii="Arial" w:eastAsia="Times New Roman" w:hAnsi="Arial" w:cs="Arial"/>
            <w:lang w:eastAsia="en-GB"/>
          </w:rPr>
          <w:t>CPD scheme</w:t>
        </w:r>
      </w:hyperlink>
      <w:r w:rsidRPr="00624473">
        <w:rPr>
          <w:rFonts w:ascii="Arial" w:eastAsia="Times New Roman" w:hAnsi="Arial" w:cs="Arial"/>
          <w:lang w:eastAsia="en-GB"/>
        </w:rPr>
        <w:t xml:space="preserve"> which is designed to maintain a high level of current awareness and knowledge in occupational hygiene. </w:t>
      </w:r>
    </w:p>
    <w:p w:rsidR="00694483" w:rsidRPr="00624473" w:rsidRDefault="00624473" w:rsidP="00624473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624473">
        <w:rPr>
          <w:rFonts w:ascii="Arial" w:eastAsia="Times New Roman" w:hAnsi="Arial" w:cs="Arial"/>
          <w:lang w:eastAsia="en-GB"/>
        </w:rPr>
        <w:br/>
      </w:r>
      <w:hyperlink r:id="rId6" w:history="1">
        <w:r w:rsidRPr="00624473">
          <w:rPr>
            <w:rFonts w:ascii="Arial" w:eastAsia="Times New Roman" w:hAnsi="Arial" w:cs="Arial"/>
            <w:lang w:eastAsia="en-GB"/>
          </w:rPr>
          <w:t>Click</w:t>
        </w:r>
      </w:hyperlink>
      <w:r w:rsidRPr="00624473">
        <w:rPr>
          <w:rFonts w:ascii="Arial" w:eastAsia="Times New Roman" w:hAnsi="Arial" w:cs="Arial"/>
          <w:lang w:eastAsia="en-GB"/>
        </w:rPr>
        <w:t xml:space="preserve"> on the </w:t>
      </w:r>
      <w:r>
        <w:rPr>
          <w:rFonts w:ascii="Arial" w:eastAsia="Times New Roman" w:hAnsi="Arial" w:cs="Arial"/>
          <w:lang w:eastAsia="en-GB"/>
        </w:rPr>
        <w:t>‘BOHS logo’ to the bottom left of the home page</w:t>
      </w:r>
      <w:r w:rsidRPr="00624473">
        <w:rPr>
          <w:rFonts w:ascii="Arial" w:eastAsia="Times New Roman" w:hAnsi="Arial" w:cs="Arial"/>
          <w:lang w:eastAsia="en-GB"/>
        </w:rPr>
        <w:t xml:space="preserve"> to view </w:t>
      </w:r>
      <w:r>
        <w:rPr>
          <w:rFonts w:ascii="Arial" w:eastAsia="Times New Roman" w:hAnsi="Arial" w:cs="Arial"/>
          <w:lang w:eastAsia="en-GB"/>
        </w:rPr>
        <w:t>our</w:t>
      </w:r>
      <w:r w:rsidRPr="00624473">
        <w:rPr>
          <w:rFonts w:ascii="Arial" w:eastAsia="Times New Roman" w:hAnsi="Arial" w:cs="Arial"/>
          <w:lang w:eastAsia="en-GB"/>
        </w:rPr>
        <w:t xml:space="preserve"> online </w:t>
      </w:r>
      <w:r>
        <w:rPr>
          <w:rFonts w:ascii="Arial" w:eastAsia="Times New Roman" w:hAnsi="Arial" w:cs="Arial"/>
          <w:lang w:eastAsia="en-GB"/>
        </w:rPr>
        <w:t>entry</w:t>
      </w:r>
      <w:r w:rsidRPr="00624473">
        <w:rPr>
          <w:rFonts w:ascii="Arial" w:eastAsia="Times New Roman" w:hAnsi="Arial" w:cs="Arial"/>
          <w:lang w:eastAsia="en-GB"/>
        </w:rPr>
        <w:t xml:space="preserve">, </w:t>
      </w:r>
      <w:r w:rsidRPr="00624473">
        <w:rPr>
          <w:rFonts w:ascii="Arial" w:eastAsia="Times New Roman" w:hAnsi="Arial" w:cs="Arial"/>
          <w:lang w:eastAsia="en-GB"/>
        </w:rPr>
        <w:br/>
      </w:r>
    </w:p>
    <w:sectPr w:rsidR="00694483" w:rsidRPr="00624473" w:rsidSect="00694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624473"/>
    <w:rsid w:val="00624473"/>
    <w:rsid w:val="0069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483"/>
  </w:style>
  <w:style w:type="paragraph" w:styleId="Heading1">
    <w:name w:val="heading 1"/>
    <w:basedOn w:val="Normal"/>
    <w:link w:val="Heading1Char"/>
    <w:uiPriority w:val="9"/>
    <w:qFormat/>
    <w:rsid w:val="00624473"/>
    <w:pPr>
      <w:spacing w:before="176" w:after="88" w:line="240" w:lineRule="auto"/>
      <w:outlineLvl w:val="0"/>
    </w:pPr>
    <w:rPr>
      <w:rFonts w:ascii="Century Gothic" w:eastAsia="Times New Roman" w:hAnsi="Century Gothic" w:cs="Times New Roman"/>
      <w:b/>
      <w:bCs/>
      <w:color w:val="26A0D1"/>
      <w:kern w:val="36"/>
      <w:sz w:val="41"/>
      <w:szCs w:val="4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473"/>
    <w:rPr>
      <w:rFonts w:ascii="Century Gothic" w:eastAsia="Times New Roman" w:hAnsi="Century Gothic" w:cs="Times New Roman"/>
      <w:b/>
      <w:bCs/>
      <w:color w:val="26A0D1"/>
      <w:kern w:val="36"/>
      <w:sz w:val="41"/>
      <w:szCs w:val="41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4473"/>
    <w:rPr>
      <w:strike w:val="0"/>
      <w:dstrike w:val="0"/>
      <w:color w:val="0F6684"/>
      <w:u w:val="none"/>
      <w:effect w:val="non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9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90970">
                              <w:marLeft w:val="36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hs.org/aboutus/structure/directory-of-consultants/" TargetMode="External"/><Relationship Id="rId5" Type="http://schemas.openxmlformats.org/officeDocument/2006/relationships/hyperlink" Target="http://www.bohs.org/education/professional/cpd/" TargetMode="External"/><Relationship Id="rId4" Type="http://schemas.openxmlformats.org/officeDocument/2006/relationships/hyperlink" Target="http://www.bohs.org/aboutus/structure/directory-of-consulta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EMSAS Ltd</dc:creator>
  <cp:lastModifiedBy>EMSAS Ltd</cp:lastModifiedBy>
  <cp:revision>1</cp:revision>
  <dcterms:created xsi:type="dcterms:W3CDTF">2014-01-24T13:30:00Z</dcterms:created>
  <dcterms:modified xsi:type="dcterms:W3CDTF">2014-01-24T13:39:00Z</dcterms:modified>
</cp:coreProperties>
</file>